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32C" w:rsidRDefault="0047232C" w:rsidP="0047232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Приложение2                                                                                                                                                                                                              </w:t>
      </w:r>
    </w:p>
    <w:p w:rsidR="0047232C" w:rsidRDefault="0047232C" w:rsidP="0047232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lang w:val="kk-KZ"/>
        </w:rPr>
      </w:pPr>
      <w:r>
        <w:rPr>
          <w:rFonts w:ascii="Times New Roman" w:hAnsi="Times New Roman" w:cs="Times New Roman"/>
          <w:b/>
          <w:bCs/>
          <w:lang w:val="kk-KZ"/>
        </w:rPr>
        <w:t xml:space="preserve">                         </w:t>
      </w:r>
    </w:p>
    <w:p w:rsidR="0047232C" w:rsidRPr="00F46BB2" w:rsidRDefault="0047232C" w:rsidP="0047232C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kk-KZ"/>
        </w:rPr>
        <w:t>«УТВЕРЖДАЮ»</w:t>
      </w:r>
    </w:p>
    <w:p w:rsidR="0047232C" w:rsidRDefault="0047232C" w:rsidP="0047232C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вр.и.о.главного врача</w:t>
      </w:r>
    </w:p>
    <w:p w:rsidR="0047232C" w:rsidRDefault="0047232C" w:rsidP="0047232C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ГККП «</w:t>
      </w:r>
      <w:r w:rsidRPr="00A90F2A">
        <w:rPr>
          <w:rFonts w:ascii="Times New Roman" w:hAnsi="Times New Roman" w:cs="Times New Roman"/>
          <w:b/>
          <w:lang w:val="kk-KZ"/>
        </w:rPr>
        <w:t xml:space="preserve">"Степногорская многопрофильная городская больница" </w:t>
      </w:r>
    </w:p>
    <w:p w:rsidR="0047232C" w:rsidRDefault="0047232C" w:rsidP="0047232C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при управлении здравоохранения Акмолинской области</w:t>
      </w:r>
    </w:p>
    <w:p w:rsidR="0047232C" w:rsidRPr="00A90F2A" w:rsidRDefault="0047232C" w:rsidP="0047232C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lang w:val="kk-KZ"/>
        </w:rPr>
      </w:pPr>
      <w:r w:rsidRPr="00A90F2A">
        <w:rPr>
          <w:rFonts w:ascii="Times New Roman" w:hAnsi="Times New Roman" w:cs="Times New Roman"/>
          <w:b/>
          <w:lang w:val="kk-KZ"/>
        </w:rPr>
        <w:t xml:space="preserve">___________________________ </w:t>
      </w:r>
      <w:r>
        <w:rPr>
          <w:rFonts w:ascii="Times New Roman" w:hAnsi="Times New Roman" w:cs="Times New Roman"/>
          <w:b/>
          <w:lang w:val="kk-KZ"/>
        </w:rPr>
        <w:t>Шеримов О. М.</w:t>
      </w:r>
      <w:r w:rsidRPr="00A90F2A">
        <w:rPr>
          <w:rFonts w:ascii="Times New Roman" w:hAnsi="Times New Roman" w:cs="Times New Roman"/>
          <w:b/>
          <w:lang w:val="kk-KZ"/>
        </w:rPr>
        <w:t xml:space="preserve">                                     </w:t>
      </w:r>
    </w:p>
    <w:p w:rsidR="00D9304F" w:rsidRPr="00650F04" w:rsidRDefault="00D9304F" w:rsidP="00D9304F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650F04">
        <w:rPr>
          <w:rFonts w:ascii="Times New Roman" w:hAnsi="Times New Roman" w:cs="Times New Roman"/>
          <w:b/>
        </w:rPr>
        <w:t>.</w:t>
      </w:r>
    </w:p>
    <w:p w:rsidR="00D9304F" w:rsidRDefault="00D9304F" w:rsidP="00D93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58E8" w:rsidRDefault="00BC58E8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D40" w:rsidRDefault="00574D40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525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  <w:r w:rsidR="0047232C">
        <w:rPr>
          <w:rFonts w:ascii="Times New Roman" w:hAnsi="Times New Roman" w:cs="Times New Roman"/>
          <w:b/>
          <w:sz w:val="24"/>
          <w:szCs w:val="24"/>
        </w:rPr>
        <w:t xml:space="preserve"> Лот №1</w:t>
      </w:r>
    </w:p>
    <w:p w:rsidR="00574D40" w:rsidRPr="00E1547A" w:rsidRDefault="00574D40" w:rsidP="00574D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5127" w:type="dxa"/>
        <w:tblInd w:w="-289" w:type="dxa"/>
        <w:tblLayout w:type="fixed"/>
        <w:tblLook w:val="0000"/>
      </w:tblPr>
      <w:tblGrid>
        <w:gridCol w:w="850"/>
        <w:gridCol w:w="3646"/>
        <w:gridCol w:w="459"/>
        <w:gridCol w:w="149"/>
        <w:gridCol w:w="2551"/>
        <w:gridCol w:w="5913"/>
        <w:gridCol w:w="1559"/>
      </w:tblGrid>
      <w:tr w:rsidR="00574D40" w:rsidRPr="006A4883" w:rsidTr="006A4883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74D40" w:rsidRPr="00D07B4D" w:rsidTr="00642FD7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4D40" w:rsidRPr="00997C73" w:rsidRDefault="00574D40" w:rsidP="00997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Наим</w:t>
            </w:r>
            <w:r w:rsidR="00997C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енование медицинской техники </w:t>
            </w: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</w:t>
            </w:r>
            <w:r w:rsidR="00997C73">
              <w:rPr>
                <w:rFonts w:ascii="Times New Roman" w:hAnsi="Times New Roman" w:cs="Times New Roman"/>
                <w:i/>
                <w:sz w:val="24"/>
                <w:szCs w:val="24"/>
              </w:rPr>
              <w:t>ии с государственным реестром медицинских изделий,</w:t>
            </w: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указанием модели, наименования производителя, страны)</w:t>
            </w:r>
            <w:r w:rsidR="00997C7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A2E" w:rsidRPr="00991A2E" w:rsidRDefault="00330165" w:rsidP="00991A2E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  <w:r w:rsidRPr="00330165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Светильник хирургический </w:t>
            </w:r>
            <w:r w:rsidR="00991A2E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c </w:t>
            </w:r>
            <w:r w:rsidR="00991A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принадлежностями</w:t>
            </w:r>
          </w:p>
          <w:p w:rsidR="000F06EC" w:rsidRPr="00713EEC" w:rsidRDefault="000F06EC" w:rsidP="00330165">
            <w:pPr>
              <w:spacing w:after="0" w:line="240" w:lineRule="auto"/>
              <w:rPr>
                <w:rFonts w:ascii="Times New Roman" w:eastAsiaTheme="minorHAnsi" w:hAnsi="Times New Roman" w:cs="Times New Roman"/>
                <w:color w:val="000000"/>
                <w:lang w:eastAsia="en-US"/>
              </w:rPr>
            </w:pPr>
          </w:p>
        </w:tc>
      </w:tr>
      <w:tr w:rsidR="006E4F34" w:rsidRPr="006A4883" w:rsidTr="00702D84">
        <w:trPr>
          <w:trHeight w:val="61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№</w:t>
            </w:r>
          </w:p>
          <w:p w:rsidR="006E4F34" w:rsidRPr="006A4883" w:rsidRDefault="006E4F34" w:rsidP="006A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комплектующего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к медицинской технике</w:t>
            </w: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(в соответств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ии с государственным реестром медицинских изделий</w:t>
            </w: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Модель и (или) </w:t>
            </w: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марка, каталожный номер, краткая техническая ха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рактеристика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комплектующего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к медицинской технике.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Требуемое количество</w:t>
            </w:r>
          </w:p>
          <w:p w:rsidR="006E4F34" w:rsidRPr="006A4883" w:rsidRDefault="006E4F34" w:rsidP="006A488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(с указанием единицы измерения)</w:t>
            </w:r>
          </w:p>
        </w:tc>
      </w:tr>
      <w:tr w:rsidR="006E4F34" w:rsidRPr="006A4883" w:rsidTr="00702D84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4F34" w:rsidRPr="006A4883" w:rsidRDefault="006E4F34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комплектующие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E4F34" w:rsidRPr="006A4883" w:rsidTr="00064EBD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4946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4946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F34" w:rsidRPr="003078D1" w:rsidRDefault="006E4F34" w:rsidP="00494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8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F34" w:rsidRPr="003078D1" w:rsidRDefault="006E4F34" w:rsidP="00424F6A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345">
              <w:rPr>
                <w:rFonts w:ascii="Times New Roman" w:eastAsia="Times New Roman" w:hAnsi="Times New Roman" w:cs="Times New Roman"/>
              </w:rPr>
              <w:t>Плафон светильника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6B4" w:rsidRPr="00B006B4" w:rsidRDefault="00B006B4" w:rsidP="00B006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006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Клиническое применение:</w:t>
            </w:r>
          </w:p>
          <w:p w:rsidR="00B006B4" w:rsidRDefault="00A76EF9" w:rsidP="00B006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Операционная лампа должна</w:t>
            </w:r>
            <w:r w:rsidR="00991A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быть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предназначен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для обеспечения необходимого уровня освещения операционного поля на операционном столе. Операционный светильник</w:t>
            </w:r>
            <w:r w:rsidR="00991A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должен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обеспечива</w:t>
            </w:r>
            <w:r w:rsidR="00991A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ть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малое количество теней в области операционного 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поля, сохраняя цветопередачу, не нагревая операционное </w:t>
            </w:r>
            <w:r w:rsid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поле. 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Экологичность </w:t>
            </w:r>
            <w:r w:rsidR="00991A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должна 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обеспечива</w:t>
            </w:r>
            <w:r w:rsidR="00991A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ть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ся благодаря минимальному энергопотреблению. Дельтовидная конструкция купола</w:t>
            </w:r>
            <w:r w:rsidR="00991A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должна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максимально увеличива</w:t>
            </w:r>
            <w:r w:rsidR="00991A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ть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поле освещённости, а оптимизированная глубина освещённости обеспечива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ть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совершенные условия наблюдения. 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Наличие не </w:t>
            </w:r>
            <w:r w:rsidR="00991A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менеетрех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мощных светодиод</w:t>
            </w:r>
            <w:r w:rsidR="00991A2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ов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 высокой светоотдачей, размещённых вокруг оси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в одном 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полированно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алюминиев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ым</w:t>
            </w:r>
            <w:proofErr w:type="gramEnd"/>
            <w:r w:rsidR="00B006B4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рефлектор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</w:t>
            </w:r>
            <w:r w:rsid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:rsidR="00B006B4" w:rsidRPr="00B006B4" w:rsidRDefault="00B006B4" w:rsidP="00B006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006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Технические характеристики:</w:t>
            </w:r>
          </w:p>
          <w:p w:rsidR="00B006B4" w:rsidRPr="00B006B4" w:rsidRDefault="00B006B4" w:rsidP="00B006B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Плафон светильника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освещенности в центре светового пятна на расстоянии 1 м -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160 000 [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lx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уровня освещения </w:t>
            </w:r>
            <w:proofErr w:type="gramStart"/>
            <w:r w:rsidR="00991A2E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е менее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от 48 000 до 160 000 [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lx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Цветовая температура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4,500 [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светового пятна при фокусировке на расстоянии 1 м - </w:t>
            </w:r>
            <w:r w:rsidR="008B13F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180 -300 [мм]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система 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освещением – да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электрического поля – 101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Индекс цветопередачи - 96 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Индекс качества воспроизведения R9 – 96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Общая освещенность – 312 Вт / м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освещѐнности – 516 лм / Вт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Глубина освещения без дополнительной фокусировки (L1+ L2) при 20 % - </w:t>
            </w:r>
            <w:r w:rsidR="008B13F4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875 [мм]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Глубина освещения без дополнительной фокусировки (L1+ L2) при 60 % -</w:t>
            </w:r>
            <w:r w:rsidR="008B13F4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420 [мм]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область - от 67 до 1 545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Индекс ламинарного потока (измерение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интенсивности турбулентности) –</w:t>
            </w:r>
            <w:r w:rsidR="008B13F4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16 %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Индекс ламинарного потока (измерение частиц) – 3 Класс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Светоизлучающая поверхность – 3 320 см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Повышение температуры над головой хирурга &lt; 1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Повышение температуры в рабочей зоне - &lt; 1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светодиодов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- 72 штуки (24 ячейки по 3 светодиода)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Энергия излучения – 1,9 МВт / 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²Лх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Естественное освещение 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Sim.BIANCE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- да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Остаточная освещенность с 1 тенью –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67 % Остаточная освещенность с 2 тенями –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47 %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 освещенность с 1 лампой – 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 xml:space="preserve"> не м</w:t>
            </w:r>
            <w:r w:rsidR="00E138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>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97%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Остаточная освещенность с 1 лампой и 1 тенью –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64%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Остаточная освещенность с 1 лампой и 2 тенями –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45 %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Потребляемая мощность – 2 580 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Лх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/Вт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Электротехнические купола: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Электропитание, монтажная плата (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ШxВ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) - 322х145х90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питания - первичное напряжение AC – 100 -240 V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Входное напряжение – 220/230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24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62 Вт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Срок службы 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светодидов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&gt; 50,000 [час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]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по MDD – I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Класс защиты согласно IEC 60601 - I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 защиты подвески - IP 30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Класс защиты корпуса - IP 52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характеристики купола: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Минимальная высота помещения с полной карданной подвеской (электропитание на потолочной трубке, высота прохода 2,25 м) – 2 730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Рабочий диапазон –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1 750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Вес головы –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18 кг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Высота купола без ручки –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более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71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Диаметр головки –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710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Поле рефлекторной бестеневой системы –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910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Количество LED диодов для 1 светящей ячейки –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Угол освещения от 1 LED диода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>–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120°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Угол освещения от 1 светящей ячейки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>–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360°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стекла - ESG закаленное стекло </w:t>
            </w:r>
          </w:p>
          <w:p w:rsidR="006E4F34" w:rsidRDefault="006E4F34" w:rsidP="0050546E">
            <w:pPr>
              <w:spacing w:after="0" w:line="240" w:lineRule="auto"/>
              <w:ind w:firstLine="46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6E4F34" w:rsidRPr="00E34F1F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34" w:rsidRPr="00330165" w:rsidRDefault="006E4F34" w:rsidP="004946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7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штука</w:t>
            </w:r>
          </w:p>
        </w:tc>
      </w:tr>
      <w:tr w:rsidR="006E4F34" w:rsidRPr="006A4883" w:rsidTr="00064EBD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33016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33016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F34" w:rsidRPr="003078D1" w:rsidRDefault="006E4F34" w:rsidP="00330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4F34" w:rsidRPr="00F13345" w:rsidRDefault="006E4F34" w:rsidP="0033016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F13345">
              <w:rPr>
                <w:rFonts w:ascii="Times New Roman" w:eastAsia="Times New Roman" w:hAnsi="Times New Roman" w:cs="Times New Roman"/>
              </w:rPr>
              <w:t>Плафон светильника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383F" w:rsidRPr="00B006B4" w:rsidRDefault="00E1383F" w:rsidP="00E13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B006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Клиническое применение:</w:t>
            </w:r>
          </w:p>
          <w:p w:rsidR="00E1383F" w:rsidRDefault="00A76EF9" w:rsidP="00E138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Операционная лампа должна быть </w:t>
            </w:r>
            <w:r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предназначен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 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для обеспечения необходимого уровня освещения операционного поля на операционном столе. Операционный светильник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должен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обеспечива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ть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малое количество теней в области операционного поля, сохраняя цветопередачу, не нагревая операционное 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поле. 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Экологичность 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должна 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обеспечива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ть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ся благодаря минимальному энергопотреблению. Дельтовидная конструкция купола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должна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максимально увеличива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ть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поле освещённости, а оптимизированная глубина 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освещённости обеспечива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ть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совершенные условия наблюдения. 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Наличие не  менеетрех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мощных светодиод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ов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 высокой светоотдачей, размещённых вокруг оси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в одном 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полированно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</w:t>
            </w:r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алюминиев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ым</w:t>
            </w:r>
            <w:proofErr w:type="gramEnd"/>
            <w:r w:rsidR="00E1383F"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рефлектор</w:t>
            </w:r>
            <w:r w:rsidR="00E1383F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е.</w:t>
            </w:r>
          </w:p>
          <w:p w:rsidR="00B006B4" w:rsidRPr="00852527" w:rsidRDefault="00852527" w:rsidP="00852527">
            <w:pPr>
              <w:spacing w:after="0" w:line="240" w:lineRule="auto"/>
              <w:ind w:firstLine="462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8525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Технические характеристики:</w:t>
            </w:r>
          </w:p>
          <w:p w:rsidR="00B006B4" w:rsidRDefault="00B006B4" w:rsidP="00B006B4">
            <w:pPr>
              <w:spacing w:after="0" w:line="240" w:lineRule="auto"/>
              <w:ind w:firstLine="46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006B4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Плафон светильника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освещенности в центре светового пятна на расстоянии 1 м -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140 000 [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lx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Регулировка уровня освещения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>–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от 42 000 до 140 000 [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lx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Цветовая температура - 4,500 [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]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светового пятна при фокусировке на расстоянии 1 м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– не менее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180-290 [мм]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система 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освещением – да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Регулировка электрического поля – 98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Индекс цветопередачи - 96 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Ra</w:t>
            </w:r>
            <w:proofErr w:type="spellEnd"/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Индекс качества воспроизведения R9 – 96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Общая освещенность – 268 Вт / м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Коэффициент освещѐнности –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519 лм / Вт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Глубина освещения без дополнительной фокусировки (L1+ L2) при 20 % - </w:t>
            </w:r>
            <w:r w:rsidR="008B13F4">
              <w:rPr>
                <w:rFonts w:ascii="Times New Roman" w:hAnsi="Times New Roman" w:cs="Times New Roman"/>
                <w:sz w:val="24"/>
                <w:szCs w:val="24"/>
              </w:rPr>
              <w:t xml:space="preserve">не менее 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930 [мм]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Глубина освещения без дополнительной фокусировки (L1+ L2) при 60 % -</w:t>
            </w:r>
            <w:r w:rsidR="008B13F4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460 [мм]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область - от 67 до 1 600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Индекс ламинарного потока (измерение интенсивности турбулентности) – 16 %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Индекс ламинарного потока (измерение частиц) – 3 Класс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Светоизлучающая поверхность – 2 360 см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температуры над головой хирурга &lt;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Повышение температуры в рабочей зоне - &lt; 1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°С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светодиодов -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54 штуки (18 ячеек по 3 светодиода)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Энергия излучения – 1,9 МВт / 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²Лх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Естественное освещение 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Sim.BIANCE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- да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Остаточная освещенность с 1 тенью –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69 %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 освещенность с 2 тенями – 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42 %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Остаточная освещенность с 1 лампой – 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>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100%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Остаточная освещенность с 1 лампой и 1 тенью –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68%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Остаточная освещенность с 1 лампой и 2 тенями –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42 %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Потребляемая мощность – 2 641 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Лх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/Вт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Электротехнические данные 1 -го купола: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Электропитание, монтажная плата (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ШxВ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) - 322х145х90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питания - первичное напряжение AC – 100 -240 V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Входное напряжение – 220/230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24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E1383F">
              <w:rPr>
                <w:rFonts w:ascii="Times New Roman" w:hAnsi="Times New Roman" w:cs="Times New Roman"/>
                <w:sz w:val="24"/>
                <w:szCs w:val="24"/>
              </w:rPr>
              <w:t xml:space="preserve"> не более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53 Вт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Срок службы </w:t>
            </w:r>
            <w:proofErr w:type="spell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светодидов</w:t>
            </w:r>
            <w:proofErr w:type="spell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&gt; 50,000 [час</w:t>
            </w:r>
            <w:proofErr w:type="gramStart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]</w:t>
            </w:r>
            <w:proofErr w:type="gramEnd"/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по MDD – I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Класс защиты согласно IEC 60601 - I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Класс защиты подвески - IP 30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Класс защиты корпуса - IP 52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характеристики  купола: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Минимальная высота помещения с полной карданной подвеской (электропитание на потолочной трубке, высота прохода 2,25 м) – 2 730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Рабочий диапазон –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1 750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Вес головы –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15 кг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Высота купола без ручки –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более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71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Диаметр головки –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610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Поле рефлекторной бестеневой системы –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910 мм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Количество LED диодов для 1 светящей ячейки –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 xml:space="preserve">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Угол освещения от 1 LED диода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>–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120°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Угол освещения от 1 светящей ячейки </w:t>
            </w:r>
            <w:r w:rsidR="00991A2E">
              <w:rPr>
                <w:rFonts w:ascii="Times New Roman" w:hAnsi="Times New Roman" w:cs="Times New Roman"/>
                <w:sz w:val="24"/>
                <w:szCs w:val="24"/>
              </w:rPr>
              <w:t>– не менее</w:t>
            </w: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 360° </w:t>
            </w:r>
          </w:p>
          <w:p w:rsidR="006E4F34" w:rsidRPr="00424F6A" w:rsidRDefault="006E4F34" w:rsidP="00424F6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стекла - ESG закаленное стекло </w:t>
            </w:r>
          </w:p>
          <w:p w:rsidR="006E4F34" w:rsidRPr="006804F8" w:rsidRDefault="006E4F34" w:rsidP="00330165">
            <w:pPr>
              <w:spacing w:after="0" w:line="240" w:lineRule="auto"/>
              <w:ind w:firstLine="46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34" w:rsidRPr="003078D1" w:rsidRDefault="006E4F34" w:rsidP="003301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01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штука</w:t>
            </w:r>
          </w:p>
        </w:tc>
      </w:tr>
      <w:tr w:rsidR="006E4F34" w:rsidRPr="006A4883" w:rsidTr="00702D84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4946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E4F34" w:rsidRPr="006A4883" w:rsidRDefault="006E4F34" w:rsidP="004946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4F34" w:rsidRPr="003078D1" w:rsidRDefault="006E4F34" w:rsidP="00494691">
            <w:pPr>
              <w:spacing w:after="0" w:line="240" w:lineRule="auto"/>
              <w:ind w:firstLine="462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78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497357" w:rsidRPr="006A4883" w:rsidTr="00ED278C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3078D1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24F6A" w:rsidRDefault="00497357" w:rsidP="004973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Стерилизуемая рукоятка светильника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357" w:rsidRPr="009A5A60" w:rsidRDefault="00497357" w:rsidP="00497357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Стерильная рукоятка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предназначена для регулировки уровня светового поля. Подвергается стерилизации путем </w:t>
            </w:r>
            <w:proofErr w:type="spellStart"/>
            <w:r w:rsidRPr="009A5A60">
              <w:rPr>
                <w:rFonts w:ascii="Times New Roman" w:hAnsi="Times New Roman" w:cs="Times New Roman"/>
                <w:sz w:val="24"/>
                <w:szCs w:val="24"/>
              </w:rPr>
              <w:t>автоклавирования</w:t>
            </w:r>
            <w:proofErr w:type="spellEnd"/>
            <w:r w:rsidRPr="009A5A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3078D1" w:rsidRDefault="00497357" w:rsidP="00497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штуки</w:t>
            </w:r>
          </w:p>
        </w:tc>
      </w:tr>
      <w:tr w:rsidR="00497357" w:rsidRPr="006A4883" w:rsidTr="00ED278C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24F6A" w:rsidRDefault="00497357" w:rsidP="004973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Потолочный колпак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357" w:rsidRPr="009A5A60" w:rsidRDefault="00497357" w:rsidP="00497357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Потолочный колпак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должен быть 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>выполнен из двух частей и предназначен  в качестве декоративной вставки, закрывающей крепление светильника к потолку. Размеры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потолочной крышки - Ø620х180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Default="00497357" w:rsidP="00497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4F34">
              <w:rPr>
                <w:rFonts w:ascii="Times New Roman" w:hAnsi="Times New Roman" w:cs="Times New Roman"/>
                <w:sz w:val="24"/>
                <w:szCs w:val="24"/>
              </w:rPr>
              <w:t>1 штука</w:t>
            </w:r>
          </w:p>
        </w:tc>
      </w:tr>
      <w:tr w:rsidR="00497357" w:rsidRPr="006A4883" w:rsidTr="00ED278C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24F6A" w:rsidRDefault="00497357" w:rsidP="004973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Потолочная анкерная плита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357" w:rsidRPr="009A5A60" w:rsidRDefault="00497357" w:rsidP="00497357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Плита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>выполнена из нержавеющей стали. 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отверстия для крепления анкеров.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6E4F34" w:rsidRDefault="00497357" w:rsidP="00497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F34">
              <w:rPr>
                <w:rFonts w:ascii="Times New Roman" w:hAnsi="Times New Roman" w:cs="Times New Roman"/>
                <w:sz w:val="24"/>
                <w:szCs w:val="24"/>
              </w:rPr>
              <w:t>1 штука</w:t>
            </w:r>
          </w:p>
        </w:tc>
      </w:tr>
      <w:tr w:rsidR="00497357" w:rsidRPr="006A4883" w:rsidTr="00ED278C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24F6A" w:rsidRDefault="00497357" w:rsidP="004973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Монтажная плита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357" w:rsidRPr="009A5A60" w:rsidRDefault="00497357" w:rsidP="00497357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Монтажная плита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>выполнена из нержавеющей стали и предназначена для крепления светильника к потолку.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Должна иметь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  специальные крепления для фиксации плиты к потолку. Дополнительные крепления с внутренней резьбой для фиксации шпилек, соединяющих монтажную плиту с удлинительными креплениями.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6E4F34" w:rsidRDefault="00497357" w:rsidP="00497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F34">
              <w:rPr>
                <w:rFonts w:ascii="Times New Roman" w:hAnsi="Times New Roman" w:cs="Times New Roman"/>
                <w:sz w:val="24"/>
                <w:szCs w:val="24"/>
              </w:rPr>
              <w:t>1 штука</w:t>
            </w:r>
          </w:p>
        </w:tc>
      </w:tr>
      <w:tr w:rsidR="00497357" w:rsidRPr="006A4883" w:rsidTr="00ED278C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24F6A" w:rsidRDefault="00497357" w:rsidP="004973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Анкеры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357" w:rsidRPr="009A5A60" w:rsidRDefault="00497357" w:rsidP="00497357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5A60">
              <w:rPr>
                <w:rFonts w:ascii="Times New Roman" w:hAnsi="Times New Roman" w:cs="Times New Roman"/>
                <w:sz w:val="24"/>
                <w:szCs w:val="24"/>
              </w:rPr>
              <w:t>Анкеры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должны быть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выполнены из металла, длинной  от 10 до 15 см.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6E4F34" w:rsidRDefault="00497357" w:rsidP="00497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E4F34">
              <w:rPr>
                <w:rFonts w:ascii="Times New Roman" w:hAnsi="Times New Roman" w:cs="Times New Roman"/>
                <w:sz w:val="24"/>
                <w:szCs w:val="24"/>
              </w:rPr>
              <w:t xml:space="preserve"> штук</w:t>
            </w:r>
          </w:p>
        </w:tc>
      </w:tr>
      <w:tr w:rsidR="00497357" w:rsidRPr="006A4883" w:rsidTr="00ED278C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24F6A" w:rsidRDefault="00497357" w:rsidP="004973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Потолочная труба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357" w:rsidRPr="009A5A60" w:rsidRDefault="00497357" w:rsidP="00497357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>Потолочная труба  используется для крепления системы, включающей в себя подвесной рычаг, пружинный рычаг и плафон светильника, к потолку.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6E4F34" w:rsidRDefault="00497357" w:rsidP="00497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F34">
              <w:rPr>
                <w:rFonts w:ascii="Times New Roman" w:hAnsi="Times New Roman" w:cs="Times New Roman"/>
                <w:sz w:val="24"/>
                <w:szCs w:val="24"/>
              </w:rPr>
              <w:t>1 штука</w:t>
            </w:r>
          </w:p>
        </w:tc>
      </w:tr>
      <w:tr w:rsidR="00497357" w:rsidRPr="006A4883" w:rsidTr="00ED278C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97357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24F6A" w:rsidRDefault="00497357" w:rsidP="004973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Подвесной рычаг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Подвесной рычаг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должен 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 фиксированную высоту и регулировку вокруг оси  потолочной трубы, обеспечивая маневренность плафона внутри операционной. Подвесной рычаг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должен бытьвыполнен из металла и выдерживать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 нагрузку  на конце рычага, обеспечивая надежность конструкции.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6E4F34" w:rsidRDefault="00497357" w:rsidP="00497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F34">
              <w:rPr>
                <w:rFonts w:ascii="Times New Roman" w:hAnsi="Times New Roman" w:cs="Times New Roman"/>
                <w:sz w:val="24"/>
                <w:szCs w:val="24"/>
              </w:rPr>
              <w:t>2 штуки</w:t>
            </w:r>
          </w:p>
        </w:tc>
      </w:tr>
      <w:tr w:rsidR="00497357" w:rsidRPr="006A4883" w:rsidTr="00ED278C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97357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24F6A" w:rsidRDefault="00497357" w:rsidP="004973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Пружинный рычаг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Пружинный рычаг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должен быть </w:t>
            </w:r>
            <w:r w:rsidRPr="009A5A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предназначен для регулировки плафон по высоте и вокруг оси подвесного рычага. Уровень натяжения рычага обеспечива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ть</w:t>
            </w:r>
            <w:r w:rsidRPr="009A5A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неподвижность плафона без усилия медицинского персонала, </w:t>
            </w:r>
            <w:proofErr w:type="gramStart"/>
            <w:r w:rsidRPr="009A5A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исключающим</w:t>
            </w:r>
            <w:proofErr w:type="gramEnd"/>
            <w:r w:rsidRPr="009A5A6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непроизвольное изменение положения плафона во время операции.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6E4F34" w:rsidRDefault="00497357" w:rsidP="00497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F34">
              <w:rPr>
                <w:rFonts w:ascii="Times New Roman" w:hAnsi="Times New Roman" w:cs="Times New Roman"/>
                <w:sz w:val="24"/>
                <w:szCs w:val="24"/>
              </w:rPr>
              <w:t>2 штуки</w:t>
            </w:r>
          </w:p>
        </w:tc>
      </w:tr>
      <w:tr w:rsidR="00497357" w:rsidRPr="006A4883" w:rsidTr="00ED278C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97357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24F6A" w:rsidRDefault="00497357" w:rsidP="004973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Карданный подвес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Карданный подвес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должен быть выполнен 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из металлического профиля круглого сечения. Обеспечивает регулировку плафона вокруг вертикальной и горизонтальной оси.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6E4F34" w:rsidRDefault="00497357" w:rsidP="00497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F34">
              <w:rPr>
                <w:rFonts w:ascii="Times New Roman" w:hAnsi="Times New Roman" w:cs="Times New Roman"/>
                <w:sz w:val="24"/>
                <w:szCs w:val="24"/>
              </w:rPr>
              <w:t>2 штуки</w:t>
            </w:r>
          </w:p>
        </w:tc>
      </w:tr>
      <w:tr w:rsidR="00497357" w:rsidRPr="006A4883" w:rsidTr="00ED278C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97357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24F6A" w:rsidRDefault="00497357" w:rsidP="004973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Пульт управления освещением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Панель управления светильника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оснащена 6-ю клавишами, позволяющими изменить следующие параметры: </w:t>
            </w:r>
          </w:p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Клавиша включения/выключения питания светильника </w:t>
            </w:r>
          </w:p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Клавиша уменьшения </w:t>
            </w:r>
            <w:proofErr w:type="spellStart"/>
            <w:r w:rsidRPr="009A5A60">
              <w:rPr>
                <w:rFonts w:ascii="Times New Roman" w:hAnsi="Times New Roman" w:cs="Times New Roman"/>
                <w:sz w:val="24"/>
                <w:szCs w:val="24"/>
              </w:rPr>
              <w:t>интенсивносити</w:t>
            </w:r>
            <w:proofErr w:type="spellEnd"/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 света </w:t>
            </w:r>
          </w:p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Клавиша увеличения </w:t>
            </w:r>
            <w:proofErr w:type="spellStart"/>
            <w:r w:rsidRPr="009A5A60">
              <w:rPr>
                <w:rFonts w:ascii="Times New Roman" w:hAnsi="Times New Roman" w:cs="Times New Roman"/>
                <w:sz w:val="24"/>
                <w:szCs w:val="24"/>
              </w:rPr>
              <w:t>интенсивносити</w:t>
            </w:r>
            <w:proofErr w:type="spellEnd"/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 света </w:t>
            </w:r>
          </w:p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Клавиша уменьшения размера светового пятна </w:t>
            </w:r>
          </w:p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Клавиша увеличения размера светового пятна </w:t>
            </w:r>
          </w:p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Клавиша включения </w:t>
            </w:r>
          </w:p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Функция </w:t>
            </w:r>
            <w:proofErr w:type="spellStart"/>
            <w:r w:rsidRPr="009A5A60">
              <w:rPr>
                <w:rFonts w:ascii="Times New Roman" w:hAnsi="Times New Roman" w:cs="Times New Roman"/>
                <w:sz w:val="24"/>
                <w:szCs w:val="24"/>
              </w:rPr>
              <w:t>подстветки</w:t>
            </w:r>
            <w:proofErr w:type="spellEnd"/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 для эндоскопических 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операций путем нажатия одной кнопки. </w:t>
            </w:r>
          </w:p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6E4F34" w:rsidRDefault="00497357" w:rsidP="00497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F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штуки</w:t>
            </w:r>
          </w:p>
        </w:tc>
      </w:tr>
      <w:tr w:rsidR="00497357" w:rsidRPr="006A4883" w:rsidTr="00ED278C">
        <w:trPr>
          <w:trHeight w:val="274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424F6A" w:rsidRDefault="00497357" w:rsidP="00497357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A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трансформатор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должен 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 служит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преобразователя  при подключении питания светильника к общей сети медицинского учреждения. Вес источника питания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нее более</w:t>
            </w:r>
            <w:r w:rsidRPr="009A5A60">
              <w:rPr>
                <w:rFonts w:ascii="Times New Roman" w:hAnsi="Times New Roman" w:cs="Times New Roman"/>
                <w:sz w:val="24"/>
                <w:szCs w:val="24"/>
              </w:rPr>
              <w:t xml:space="preserve"> 2,2 кг </w:t>
            </w:r>
          </w:p>
          <w:p w:rsidR="00497357" w:rsidRPr="009A5A60" w:rsidRDefault="00497357" w:rsidP="00497357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6E4F34" w:rsidRDefault="00497357" w:rsidP="00497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F34">
              <w:rPr>
                <w:rFonts w:ascii="Times New Roman" w:hAnsi="Times New Roman" w:cs="Times New Roman"/>
                <w:sz w:val="24"/>
                <w:szCs w:val="24"/>
              </w:rPr>
              <w:t>2 штуки</w:t>
            </w:r>
          </w:p>
        </w:tc>
      </w:tr>
      <w:tr w:rsidR="00497357" w:rsidRPr="006A4883" w:rsidTr="00702D84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3C4452" w:rsidRDefault="00497357" w:rsidP="004973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4452">
              <w:rPr>
                <w:rFonts w:ascii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497357" w:rsidRPr="006A4883" w:rsidTr="00702D84">
        <w:trPr>
          <w:trHeight w:val="141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326293" w:rsidRDefault="00497357" w:rsidP="00497357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5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326293" w:rsidRDefault="00497357" w:rsidP="00497357">
            <w:pPr>
              <w:pStyle w:val="a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326293" w:rsidRDefault="00497357" w:rsidP="00497357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7357" w:rsidRPr="006A4883" w:rsidTr="006A488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условиям эксплуатации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2C4C88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C4C88">
              <w:rPr>
                <w:rFonts w:ascii="Times New Roman" w:hAnsi="Times New Roman" w:cs="Times New Roman"/>
                <w:sz w:val="24"/>
              </w:rPr>
              <w:t>Электрическая сеть:  220</w:t>
            </w:r>
            <w:proofErr w:type="gramStart"/>
            <w:r w:rsidRPr="002C4C88">
              <w:rPr>
                <w:rFonts w:ascii="Times New Roman" w:hAnsi="Times New Roman" w:cs="Times New Roman"/>
                <w:sz w:val="24"/>
              </w:rPr>
              <w:t xml:space="preserve"> В</w:t>
            </w:r>
            <w:proofErr w:type="gramEnd"/>
          </w:p>
          <w:p w:rsidR="00497357" w:rsidRPr="002C4C88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C4C88">
              <w:rPr>
                <w:rFonts w:ascii="Times New Roman" w:hAnsi="Times New Roman" w:cs="Times New Roman"/>
                <w:sz w:val="24"/>
              </w:rPr>
              <w:t>Водоснабжение: не требуется.</w:t>
            </w:r>
          </w:p>
          <w:p w:rsidR="00497357" w:rsidRPr="002C4C88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C4C88">
              <w:rPr>
                <w:rFonts w:ascii="Times New Roman" w:hAnsi="Times New Roman" w:cs="Times New Roman"/>
                <w:sz w:val="24"/>
              </w:rPr>
              <w:t>Канализация: не требуется.</w:t>
            </w:r>
          </w:p>
          <w:p w:rsidR="00497357" w:rsidRPr="002C4C88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C4C88">
              <w:rPr>
                <w:rFonts w:ascii="Times New Roman" w:hAnsi="Times New Roman" w:cs="Times New Roman"/>
                <w:sz w:val="24"/>
              </w:rPr>
              <w:t>Площадь помещения: не менее 10 кв. м.</w:t>
            </w:r>
          </w:p>
          <w:p w:rsidR="00497357" w:rsidRPr="003C4452" w:rsidRDefault="00497357" w:rsidP="00497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C88">
              <w:rPr>
                <w:rFonts w:ascii="Times New Roman" w:hAnsi="Times New Roman" w:cs="Times New Roman"/>
                <w:sz w:val="24"/>
              </w:rPr>
              <w:t>Наличие приточно-вытяжной вентиляции.</w:t>
            </w:r>
          </w:p>
        </w:tc>
      </w:tr>
      <w:tr w:rsidR="00497357" w:rsidRPr="006A4883" w:rsidTr="009D317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осуществления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поставки медицинской техники</w:t>
            </w:r>
          </w:p>
          <w:p w:rsidR="00497357" w:rsidRPr="006A4883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5676D9" w:rsidRDefault="005676D9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76D9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DDP: </w:t>
            </w:r>
            <w:r w:rsidRPr="005676D9">
              <w:rPr>
                <w:rFonts w:ascii="Times New Roman" w:hAnsi="Times New Roman" w:cs="Times New Roman"/>
                <w:iCs/>
                <w:sz w:val="24"/>
                <w:szCs w:val="24"/>
              </w:rPr>
              <w:t>ГККП "Степногорская многопрофильная городская больница"</w:t>
            </w:r>
          </w:p>
        </w:tc>
      </w:tr>
      <w:tr w:rsidR="00497357" w:rsidRPr="006A4883" w:rsidTr="009D317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поставки медицинской техники</w:t>
            </w: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место дислокации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76D9" w:rsidRDefault="005676D9" w:rsidP="0056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6D9">
              <w:rPr>
                <w:rFonts w:ascii="Times New Roman" w:hAnsi="Times New Roman" w:cs="Times New Roman"/>
                <w:sz w:val="24"/>
                <w:szCs w:val="24"/>
              </w:rPr>
              <w:t>90 календарных дней.</w:t>
            </w:r>
          </w:p>
          <w:p w:rsidR="00497357" w:rsidRPr="005676D9" w:rsidRDefault="005676D9" w:rsidP="00567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6D9">
              <w:rPr>
                <w:rFonts w:ascii="Times New Roman" w:hAnsi="Times New Roman" w:cs="Times New Roman"/>
                <w:sz w:val="24"/>
                <w:szCs w:val="24"/>
              </w:rPr>
              <w:t>Адрес: РК, Акмолинская область г.Степногорск, мкр.1, больничный комплекс, зд.15</w:t>
            </w:r>
          </w:p>
        </w:tc>
      </w:tr>
      <w:tr w:rsidR="00497357" w:rsidRPr="006A4883" w:rsidTr="006A4883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97357" w:rsidRPr="006A4883" w:rsidRDefault="00497357" w:rsidP="0049735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гаранти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йного сервисного обслуживания медицинской техники</w:t>
            </w:r>
            <w:r w:rsidRPr="006A48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7357" w:rsidRPr="00B90AF7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AF7">
              <w:rPr>
                <w:rFonts w:ascii="Times New Roman" w:hAnsi="Times New Roman" w:cs="Times New Roman"/>
                <w:sz w:val="24"/>
                <w:szCs w:val="24"/>
              </w:rPr>
              <w:t>Гарантийное сервисное обслуживание медицинской техники не менее 37 месяцев.</w:t>
            </w:r>
          </w:p>
          <w:p w:rsidR="00497357" w:rsidRPr="00B90AF7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AF7">
              <w:rPr>
                <w:rFonts w:ascii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497357" w:rsidRPr="00B90AF7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AF7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497357" w:rsidRPr="00B90AF7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AF7">
              <w:rPr>
                <w:rFonts w:ascii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:rsidR="00497357" w:rsidRPr="00B90AF7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AF7">
              <w:rPr>
                <w:rFonts w:ascii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:rsidR="00497357" w:rsidRPr="00B90AF7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AF7">
              <w:rPr>
                <w:rFonts w:ascii="Times New Roman" w:hAnsi="Times New Roman" w:cs="Times New Roman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497357" w:rsidRPr="00B90AF7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AF7">
              <w:rPr>
                <w:rFonts w:ascii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497357" w:rsidRPr="00B90AF7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AF7">
              <w:rPr>
                <w:rFonts w:ascii="Times New Roman" w:hAnsi="Times New Roman" w:cs="Times New Roman"/>
                <w:sz w:val="24"/>
                <w:szCs w:val="24"/>
              </w:rPr>
              <w:t xml:space="preserve">- удаление пыли, грязи, следов коррозии и окисления с наружных и внутренних поверхностей </w:t>
            </w:r>
            <w:r w:rsidRPr="00B90A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корпуса медицинской техники его составных частей (с частичной блочно-узловой разборкой);</w:t>
            </w:r>
          </w:p>
          <w:p w:rsidR="00497357" w:rsidRPr="006A4883" w:rsidRDefault="00497357" w:rsidP="00497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0AF7">
              <w:rPr>
                <w:rFonts w:ascii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47232C" w:rsidRPr="006A4883" w:rsidTr="006A4883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232C" w:rsidRDefault="0047232C" w:rsidP="007A6A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7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232C" w:rsidRPr="001F1896" w:rsidRDefault="0047232C" w:rsidP="007A6A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11070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сопутствующим услугам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232C" w:rsidRPr="006820A8" w:rsidRDefault="0047232C" w:rsidP="007A6A1A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Товар поставляется новым и ранее неиспользованным. 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A"/>
              </w:rPr>
              <w:t>сервис-коды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для доступа к программному обеспечению товара. 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прединсталляционных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</w:rPr>
              <w:t>прединсталляционной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A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:rsidR="0047232C" w:rsidRDefault="0047232C" w:rsidP="00472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F2A">
        <w:rPr>
          <w:rFonts w:ascii="Times New Roman" w:hAnsi="Times New Roman" w:cs="Times New Roman"/>
          <w:sz w:val="28"/>
          <w:szCs w:val="28"/>
        </w:rPr>
        <w:t>Заместитель главного врача по медицинской части                                Шеримов О.М.</w:t>
      </w:r>
    </w:p>
    <w:p w:rsidR="0047232C" w:rsidRDefault="0047232C" w:rsidP="00472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32C" w:rsidRDefault="0047232C" w:rsidP="00472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Главная медсестра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Баянова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</w:t>
      </w:r>
      <w:r w:rsidRPr="00A90F2A">
        <w:rPr>
          <w:rFonts w:ascii="Times New Roman" w:hAnsi="Times New Roman" w:cs="Times New Roman"/>
          <w:sz w:val="28"/>
          <w:szCs w:val="28"/>
        </w:rPr>
        <w:t>.</w:t>
      </w:r>
    </w:p>
    <w:p w:rsidR="0047232C" w:rsidRDefault="0047232C" w:rsidP="00472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232C" w:rsidRPr="00A90F2A" w:rsidRDefault="0047232C" w:rsidP="004723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отделением реанимации                                                         Марков В.Е.</w:t>
      </w:r>
    </w:p>
    <w:p w:rsidR="0047232C" w:rsidRDefault="0047232C" w:rsidP="0047232C"/>
    <w:p w:rsidR="0008474E" w:rsidRDefault="0008474E"/>
    <w:sectPr w:rsidR="0008474E" w:rsidSect="00574D4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A738A"/>
    <w:multiLevelType w:val="hybridMultilevel"/>
    <w:tmpl w:val="B36A87C0"/>
    <w:lvl w:ilvl="0" w:tplc="4076433A">
      <w:start w:val="1"/>
      <w:numFmt w:val="decimal"/>
      <w:lvlText w:val="%1."/>
      <w:lvlJc w:val="left"/>
      <w:pPr>
        <w:ind w:left="474" w:hanging="358"/>
        <w:jc w:val="right"/>
      </w:pPr>
      <w:rPr>
        <w:rFonts w:ascii="Arial" w:eastAsia="Arial" w:hAnsi="Arial" w:hint="default"/>
        <w:b/>
        <w:bCs/>
        <w:w w:val="100"/>
        <w:sz w:val="28"/>
        <w:szCs w:val="28"/>
      </w:rPr>
    </w:lvl>
    <w:lvl w:ilvl="1" w:tplc="8180994A">
      <w:start w:val="8"/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sz w:val="24"/>
      </w:rPr>
    </w:lvl>
    <w:lvl w:ilvl="2" w:tplc="7A769D70">
      <w:start w:val="1"/>
      <w:numFmt w:val="bullet"/>
      <w:lvlText w:val="•"/>
      <w:lvlJc w:val="left"/>
      <w:pPr>
        <w:ind w:left="1785" w:hanging="360"/>
      </w:pPr>
      <w:rPr>
        <w:rFonts w:hint="default"/>
      </w:rPr>
    </w:lvl>
    <w:lvl w:ilvl="3" w:tplc="673CF04C">
      <w:start w:val="1"/>
      <w:numFmt w:val="bullet"/>
      <w:lvlText w:val="•"/>
      <w:lvlJc w:val="left"/>
      <w:pPr>
        <w:ind w:left="2730" w:hanging="360"/>
      </w:pPr>
      <w:rPr>
        <w:rFonts w:hint="default"/>
      </w:rPr>
    </w:lvl>
    <w:lvl w:ilvl="4" w:tplc="49F8383A">
      <w:start w:val="1"/>
      <w:numFmt w:val="bullet"/>
      <w:lvlText w:val="•"/>
      <w:lvlJc w:val="left"/>
      <w:pPr>
        <w:ind w:left="3675" w:hanging="360"/>
      </w:pPr>
      <w:rPr>
        <w:rFonts w:hint="default"/>
      </w:rPr>
    </w:lvl>
    <w:lvl w:ilvl="5" w:tplc="9BA69798">
      <w:start w:val="1"/>
      <w:numFmt w:val="bullet"/>
      <w:lvlText w:val="•"/>
      <w:lvlJc w:val="left"/>
      <w:pPr>
        <w:ind w:left="4620" w:hanging="360"/>
      </w:pPr>
      <w:rPr>
        <w:rFonts w:hint="default"/>
      </w:rPr>
    </w:lvl>
    <w:lvl w:ilvl="6" w:tplc="4B905452">
      <w:start w:val="1"/>
      <w:numFmt w:val="bullet"/>
      <w:lvlText w:val="•"/>
      <w:lvlJc w:val="left"/>
      <w:pPr>
        <w:ind w:left="5565" w:hanging="360"/>
      </w:pPr>
      <w:rPr>
        <w:rFonts w:hint="default"/>
      </w:rPr>
    </w:lvl>
    <w:lvl w:ilvl="7" w:tplc="5BCAEDA0">
      <w:start w:val="1"/>
      <w:numFmt w:val="bullet"/>
      <w:lvlText w:val="•"/>
      <w:lvlJc w:val="left"/>
      <w:pPr>
        <w:ind w:left="6510" w:hanging="360"/>
      </w:pPr>
      <w:rPr>
        <w:rFonts w:hint="default"/>
      </w:rPr>
    </w:lvl>
    <w:lvl w:ilvl="8" w:tplc="AF9477BA">
      <w:start w:val="1"/>
      <w:numFmt w:val="bullet"/>
      <w:lvlText w:val="•"/>
      <w:lvlJc w:val="left"/>
      <w:pPr>
        <w:ind w:left="7456" w:hanging="360"/>
      </w:pPr>
      <w:rPr>
        <w:rFonts w:hint="default"/>
      </w:rPr>
    </w:lvl>
  </w:abstractNum>
  <w:abstractNum w:abstractNumId="2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AF3F22"/>
    <w:multiLevelType w:val="hybridMultilevel"/>
    <w:tmpl w:val="83BC3432"/>
    <w:lvl w:ilvl="0" w:tplc="818099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6428A7"/>
    <w:multiLevelType w:val="multilevel"/>
    <w:tmpl w:val="7D84D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E70458"/>
    <w:multiLevelType w:val="multilevel"/>
    <w:tmpl w:val="8D50B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2"/>
  </w:num>
  <w:num w:numId="3">
    <w:abstractNumId w:val="2"/>
  </w:num>
  <w:num w:numId="4">
    <w:abstractNumId w:val="31"/>
  </w:num>
  <w:num w:numId="5">
    <w:abstractNumId w:val="22"/>
  </w:num>
  <w:num w:numId="6">
    <w:abstractNumId w:val="11"/>
  </w:num>
  <w:num w:numId="7">
    <w:abstractNumId w:val="26"/>
  </w:num>
  <w:num w:numId="8">
    <w:abstractNumId w:val="10"/>
  </w:num>
  <w:num w:numId="9">
    <w:abstractNumId w:val="9"/>
  </w:num>
  <w:num w:numId="10">
    <w:abstractNumId w:val="0"/>
  </w:num>
  <w:num w:numId="11">
    <w:abstractNumId w:val="5"/>
  </w:num>
  <w:num w:numId="12">
    <w:abstractNumId w:val="32"/>
  </w:num>
  <w:num w:numId="13">
    <w:abstractNumId w:val="19"/>
  </w:num>
  <w:num w:numId="14">
    <w:abstractNumId w:val="8"/>
  </w:num>
  <w:num w:numId="15">
    <w:abstractNumId w:val="17"/>
  </w:num>
  <w:num w:numId="16">
    <w:abstractNumId w:val="30"/>
  </w:num>
  <w:num w:numId="17">
    <w:abstractNumId w:val="7"/>
  </w:num>
  <w:num w:numId="18">
    <w:abstractNumId w:val="3"/>
  </w:num>
  <w:num w:numId="19">
    <w:abstractNumId w:val="23"/>
  </w:num>
  <w:num w:numId="20">
    <w:abstractNumId w:val="4"/>
  </w:num>
  <w:num w:numId="21">
    <w:abstractNumId w:val="6"/>
  </w:num>
  <w:num w:numId="22">
    <w:abstractNumId w:val="27"/>
  </w:num>
  <w:num w:numId="23">
    <w:abstractNumId w:val="29"/>
  </w:num>
  <w:num w:numId="24">
    <w:abstractNumId w:val="25"/>
  </w:num>
  <w:num w:numId="25">
    <w:abstractNumId w:val="28"/>
  </w:num>
  <w:num w:numId="26">
    <w:abstractNumId w:val="33"/>
  </w:num>
  <w:num w:numId="27">
    <w:abstractNumId w:val="21"/>
  </w:num>
  <w:num w:numId="28">
    <w:abstractNumId w:val="13"/>
  </w:num>
  <w:num w:numId="29">
    <w:abstractNumId w:val="15"/>
  </w:num>
  <w:num w:numId="30">
    <w:abstractNumId w:val="14"/>
  </w:num>
  <w:num w:numId="31">
    <w:abstractNumId w:val="16"/>
  </w:num>
  <w:num w:numId="32">
    <w:abstractNumId w:val="34"/>
  </w:num>
  <w:num w:numId="33">
    <w:abstractNumId w:val="20"/>
  </w:num>
  <w:num w:numId="34">
    <w:abstractNumId w:val="1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74D40"/>
    <w:rsid w:val="00010575"/>
    <w:rsid w:val="00011B60"/>
    <w:rsid w:val="00026E3E"/>
    <w:rsid w:val="0002724E"/>
    <w:rsid w:val="00027F98"/>
    <w:rsid w:val="0008474E"/>
    <w:rsid w:val="00086BEB"/>
    <w:rsid w:val="000907FC"/>
    <w:rsid w:val="00097B38"/>
    <w:rsid w:val="000C3E18"/>
    <w:rsid w:val="000D1F85"/>
    <w:rsid w:val="000D50D1"/>
    <w:rsid w:val="000F06EC"/>
    <w:rsid w:val="000F69B4"/>
    <w:rsid w:val="0015251A"/>
    <w:rsid w:val="00160A9F"/>
    <w:rsid w:val="00170C16"/>
    <w:rsid w:val="001B099C"/>
    <w:rsid w:val="001D5003"/>
    <w:rsid w:val="001E760B"/>
    <w:rsid w:val="002050C7"/>
    <w:rsid w:val="00231552"/>
    <w:rsid w:val="00247C0B"/>
    <w:rsid w:val="00250265"/>
    <w:rsid w:val="0029670E"/>
    <w:rsid w:val="00297CD6"/>
    <w:rsid w:val="002C06DB"/>
    <w:rsid w:val="002C4C88"/>
    <w:rsid w:val="002C5569"/>
    <w:rsid w:val="002F21D1"/>
    <w:rsid w:val="002F41F2"/>
    <w:rsid w:val="003078D1"/>
    <w:rsid w:val="00326293"/>
    <w:rsid w:val="00330165"/>
    <w:rsid w:val="003425A8"/>
    <w:rsid w:val="003561C8"/>
    <w:rsid w:val="0036428A"/>
    <w:rsid w:val="00397B68"/>
    <w:rsid w:val="003A6093"/>
    <w:rsid w:val="003C4452"/>
    <w:rsid w:val="00424F6A"/>
    <w:rsid w:val="00445DA3"/>
    <w:rsid w:val="004713E7"/>
    <w:rsid w:val="0047232C"/>
    <w:rsid w:val="00492AC6"/>
    <w:rsid w:val="00494691"/>
    <w:rsid w:val="00497357"/>
    <w:rsid w:val="004A24EF"/>
    <w:rsid w:val="004E1A6F"/>
    <w:rsid w:val="0050546E"/>
    <w:rsid w:val="0052410B"/>
    <w:rsid w:val="00554977"/>
    <w:rsid w:val="005676D9"/>
    <w:rsid w:val="00574D40"/>
    <w:rsid w:val="005756C8"/>
    <w:rsid w:val="005B213A"/>
    <w:rsid w:val="00621FC9"/>
    <w:rsid w:val="00642FD7"/>
    <w:rsid w:val="00655525"/>
    <w:rsid w:val="00655E84"/>
    <w:rsid w:val="006804F8"/>
    <w:rsid w:val="00682A0F"/>
    <w:rsid w:val="00684852"/>
    <w:rsid w:val="006A4883"/>
    <w:rsid w:val="006C351B"/>
    <w:rsid w:val="006E3961"/>
    <w:rsid w:val="006E4F34"/>
    <w:rsid w:val="00704F0B"/>
    <w:rsid w:val="00713EEC"/>
    <w:rsid w:val="00736B9A"/>
    <w:rsid w:val="007A6653"/>
    <w:rsid w:val="007C049A"/>
    <w:rsid w:val="00852527"/>
    <w:rsid w:val="00855594"/>
    <w:rsid w:val="008643CA"/>
    <w:rsid w:val="008B13F4"/>
    <w:rsid w:val="008B3B01"/>
    <w:rsid w:val="008C1617"/>
    <w:rsid w:val="008D187C"/>
    <w:rsid w:val="008F7267"/>
    <w:rsid w:val="0090026A"/>
    <w:rsid w:val="009347CE"/>
    <w:rsid w:val="00947729"/>
    <w:rsid w:val="00950D16"/>
    <w:rsid w:val="00991A2E"/>
    <w:rsid w:val="00997C73"/>
    <w:rsid w:val="009A2E79"/>
    <w:rsid w:val="009A5A60"/>
    <w:rsid w:val="009C0FD5"/>
    <w:rsid w:val="009D3173"/>
    <w:rsid w:val="009E79E3"/>
    <w:rsid w:val="00A24817"/>
    <w:rsid w:val="00A37297"/>
    <w:rsid w:val="00A37FF6"/>
    <w:rsid w:val="00A677FD"/>
    <w:rsid w:val="00A762BB"/>
    <w:rsid w:val="00A76EF9"/>
    <w:rsid w:val="00AA77E4"/>
    <w:rsid w:val="00AC357F"/>
    <w:rsid w:val="00AE419B"/>
    <w:rsid w:val="00B006B4"/>
    <w:rsid w:val="00B053B1"/>
    <w:rsid w:val="00B13DC1"/>
    <w:rsid w:val="00B14D81"/>
    <w:rsid w:val="00B45D88"/>
    <w:rsid w:val="00B577D5"/>
    <w:rsid w:val="00B654F8"/>
    <w:rsid w:val="00B90AF7"/>
    <w:rsid w:val="00BC58E8"/>
    <w:rsid w:val="00BD5700"/>
    <w:rsid w:val="00BE017F"/>
    <w:rsid w:val="00BF2D0B"/>
    <w:rsid w:val="00BF5AFF"/>
    <w:rsid w:val="00C01EA6"/>
    <w:rsid w:val="00C03A70"/>
    <w:rsid w:val="00C12902"/>
    <w:rsid w:val="00C40740"/>
    <w:rsid w:val="00C65C81"/>
    <w:rsid w:val="00C8717E"/>
    <w:rsid w:val="00D07B4D"/>
    <w:rsid w:val="00D15E99"/>
    <w:rsid w:val="00D61CAE"/>
    <w:rsid w:val="00D71126"/>
    <w:rsid w:val="00D72E5F"/>
    <w:rsid w:val="00D84DA5"/>
    <w:rsid w:val="00D9304F"/>
    <w:rsid w:val="00D952B5"/>
    <w:rsid w:val="00DB440A"/>
    <w:rsid w:val="00DE42BC"/>
    <w:rsid w:val="00DE7BDF"/>
    <w:rsid w:val="00E07F1C"/>
    <w:rsid w:val="00E1383F"/>
    <w:rsid w:val="00E33D88"/>
    <w:rsid w:val="00E34398"/>
    <w:rsid w:val="00E34F1F"/>
    <w:rsid w:val="00E5510A"/>
    <w:rsid w:val="00ED2A86"/>
    <w:rsid w:val="00EE6370"/>
    <w:rsid w:val="00F905B2"/>
    <w:rsid w:val="00F90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3E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aliases w:val="Обычный (Web)"/>
    <w:basedOn w:val="a"/>
    <w:uiPriority w:val="99"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1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Default">
    <w:name w:val="Default"/>
    <w:rsid w:val="004A24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713EE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ar-SA"/>
    </w:rPr>
  </w:style>
  <w:style w:type="character" w:customStyle="1" w:styleId="a9">
    <w:name w:val="Без интервала Знак"/>
    <w:link w:val="a8"/>
    <w:uiPriority w:val="1"/>
    <w:locked/>
    <w:rsid w:val="003078D1"/>
    <w:rPr>
      <w:rFonts w:ascii="Calibri" w:eastAsia="Calibri" w:hAnsi="Calibri" w:cs="Calibri"/>
      <w:lang w:val="ru-RU" w:eastAsia="ar-SA"/>
    </w:rPr>
  </w:style>
  <w:style w:type="character" w:styleId="af5">
    <w:name w:val="Hyperlink"/>
    <w:basedOn w:val="a0"/>
    <w:uiPriority w:val="99"/>
    <w:unhideWhenUsed/>
    <w:rsid w:val="00E34F1F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011B60"/>
    <w:pPr>
      <w:widowControl w:val="0"/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E02AD-4C41-41E3-915C-7CC076CF4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2101</Words>
  <Characters>11980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Abdyrakhmanov, Asset (SHS EMEA RCA KAZ)</dc:creator>
  <cp:lastModifiedBy>OGZ</cp:lastModifiedBy>
  <cp:revision>3</cp:revision>
  <cp:lastPrinted>2021-03-04T10:01:00Z</cp:lastPrinted>
  <dcterms:created xsi:type="dcterms:W3CDTF">2024-04-12T13:32:00Z</dcterms:created>
  <dcterms:modified xsi:type="dcterms:W3CDTF">2024-04-12T13:36:00Z</dcterms:modified>
</cp:coreProperties>
</file>